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F5809" w14:textId="5457EC47" w:rsidR="00272215" w:rsidRDefault="00B874FE" w:rsidP="00EA15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العبء التدريسى والبحثي لأعضاء هيئة التدريس</w:t>
      </w:r>
      <w:r w:rsidR="0063567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والهيئة المعاونة</w:t>
      </w:r>
      <w:r w:rsidR="00EA1509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لقسم.................</w:t>
      </w:r>
    </w:p>
    <w:p w14:paraId="4C103656" w14:textId="25015337" w:rsidR="00EA1509" w:rsidRDefault="00EA1509" w:rsidP="00EA15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للعام الأكاديمي...........</w:t>
      </w:r>
    </w:p>
    <w:p w14:paraId="26CE02C9" w14:textId="7F771EED" w:rsidR="004F34D8" w:rsidRPr="004F34D8" w:rsidRDefault="004F34D8" w:rsidP="004F34D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</w:p>
    <w:tbl>
      <w:tblPr>
        <w:tblW w:w="6097" w:type="pct"/>
        <w:tblInd w:w="-102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07"/>
        <w:gridCol w:w="710"/>
        <w:gridCol w:w="851"/>
        <w:gridCol w:w="991"/>
        <w:gridCol w:w="1418"/>
        <w:gridCol w:w="1420"/>
        <w:gridCol w:w="1558"/>
        <w:gridCol w:w="851"/>
        <w:gridCol w:w="1982"/>
      </w:tblGrid>
      <w:tr w:rsidR="0063567E" w14:paraId="6BB5A796" w14:textId="77777777" w:rsidTr="0063567E">
        <w:trPr>
          <w:trHeight w:val="394"/>
        </w:trPr>
        <w:tc>
          <w:tcPr>
            <w:tcW w:w="376" w:type="pct"/>
            <w:tcBorders>
              <w:top w:val="thickThinMediumGap" w:sz="12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9881" w14:textId="78E1E435" w:rsidR="0063567E" w:rsidRPr="00EA1509" w:rsidRDefault="0063567E" w:rsidP="00B874F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</w:rPr>
            </w:pPr>
            <w:bookmarkStart w:id="0" w:name="_GoBack" w:colFirst="0" w:colLast="9"/>
            <w:r w:rsidRPr="00EA1509">
              <w:rPr>
                <w:rFonts w:ascii="Calibri" w:eastAsia="Cambria" w:hAnsi="Cambria" w:cs="Sakkal Majalla" w:hint="cs"/>
                <w:bCs/>
                <w:rtl/>
              </w:rPr>
              <w:t>مجموع الساعات الأسبوعية</w:t>
            </w:r>
          </w:p>
        </w:tc>
        <w:tc>
          <w:tcPr>
            <w:tcW w:w="312" w:type="pct"/>
            <w:tcBorders>
              <w:top w:val="thickThinMediumGap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BA7E72" w14:textId="77777777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 xml:space="preserve">مهام </w:t>
            </w:r>
          </w:p>
          <w:p w14:paraId="3CB6E020" w14:textId="3591B2B5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إدارية</w:t>
            </w:r>
          </w:p>
        </w:tc>
        <w:tc>
          <w:tcPr>
            <w:tcW w:w="313" w:type="pct"/>
            <w:tcBorders>
              <w:top w:val="thickThinMediumGap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77850" w14:textId="2D9809A6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مهام بحثية</w:t>
            </w:r>
          </w:p>
        </w:tc>
        <w:tc>
          <w:tcPr>
            <w:tcW w:w="375" w:type="pct"/>
            <w:tcBorders>
              <w:top w:val="thickThinMedium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2394" w14:textId="1969EEE0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مهام الاشراف علي الرسائل</w:t>
            </w:r>
          </w:p>
        </w:tc>
        <w:tc>
          <w:tcPr>
            <w:tcW w:w="437" w:type="pct"/>
            <w:tcBorders>
              <w:top w:val="thickThinMedium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9764" w14:textId="2A1D8C19" w:rsidR="0063567E" w:rsidRPr="00EA1509" w:rsidRDefault="0063567E" w:rsidP="00B874F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ساعات التدريس لمرحلة الدبلومة</w:t>
            </w:r>
          </w:p>
        </w:tc>
        <w:tc>
          <w:tcPr>
            <w:tcW w:w="625" w:type="pct"/>
            <w:tcBorders>
              <w:top w:val="thickThinMedium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97B4" w14:textId="6BC1A842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ساعات التدريس لمرحلة تمهيدي الماجستير</w:t>
            </w:r>
          </w:p>
        </w:tc>
        <w:tc>
          <w:tcPr>
            <w:tcW w:w="626" w:type="pct"/>
            <w:tcBorders>
              <w:top w:val="thickThinMedium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F5AD1" w14:textId="1DEFCACB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الاشراف علي معامل طلاب مرحلة البكالوريوس</w:t>
            </w:r>
          </w:p>
        </w:tc>
        <w:tc>
          <w:tcPr>
            <w:tcW w:w="687" w:type="pct"/>
            <w:tcBorders>
              <w:top w:val="thickThinMediumGap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C083F" w14:textId="39D2A44C" w:rsidR="0063567E" w:rsidRPr="00EA1509" w:rsidRDefault="0063567E" w:rsidP="00B874FE">
            <w:pPr>
              <w:widowControl w:val="0"/>
              <w:autoSpaceDE w:val="0"/>
              <w:autoSpaceDN w:val="0"/>
              <w:spacing w:before="1" w:after="0" w:line="240" w:lineRule="auto"/>
              <w:ind w:right="46"/>
              <w:jc w:val="center"/>
              <w:rPr>
                <w:rFonts w:ascii="Calibri" w:eastAsia="Cambria" w:hAnsi="Cambria" w:cs="Sakkal Majalla"/>
                <w:bCs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ساعات التدريس النظرية لطلاب مرحلة البكالوريوس</w:t>
            </w:r>
          </w:p>
        </w:tc>
        <w:tc>
          <w:tcPr>
            <w:tcW w:w="375" w:type="pct"/>
            <w:tcBorders>
              <w:top w:val="thickThinMediumGap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78EA29" w14:textId="77777777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الدرجة</w:t>
            </w:r>
          </w:p>
          <w:p w14:paraId="76C21D2C" w14:textId="38BBD3B4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 xml:space="preserve"> الوظيفية</w:t>
            </w:r>
          </w:p>
        </w:tc>
        <w:tc>
          <w:tcPr>
            <w:tcW w:w="874" w:type="pct"/>
            <w:tcBorders>
              <w:top w:val="thickThinMediumGap" w:sz="12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  <w:hideMark/>
          </w:tcPr>
          <w:p w14:paraId="1BA8EF84" w14:textId="77777777" w:rsidR="0063567E" w:rsidRPr="00EA1509" w:rsidRDefault="0063567E" w:rsidP="0063567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center"/>
              <w:rPr>
                <w:rFonts w:ascii="Calibri" w:eastAsia="Cambria" w:hAnsi="Cambria" w:cs="Sakkal Majalla"/>
                <w:bCs/>
                <w:rtl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>عضو هيئة</w:t>
            </w:r>
          </w:p>
          <w:p w14:paraId="4BC550B2" w14:textId="3AF95D31" w:rsidR="0063567E" w:rsidRPr="00EA1509" w:rsidRDefault="006356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mbria" w:hAnsi="Cambria" w:cs="Sakkal Majalla"/>
                <w:bCs/>
              </w:rPr>
            </w:pPr>
            <w:r w:rsidRPr="00EA1509">
              <w:rPr>
                <w:rFonts w:ascii="Calibri" w:eastAsia="Cambria" w:hAnsi="Cambria" w:cs="Sakkal Majalla" w:hint="cs"/>
                <w:bCs/>
                <w:rtl/>
              </w:rPr>
              <w:t xml:space="preserve"> التدريس</w:t>
            </w:r>
          </w:p>
        </w:tc>
      </w:tr>
      <w:bookmarkEnd w:id="0"/>
      <w:tr w:rsidR="0063567E" w14:paraId="40263094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B070D" w14:textId="292889AB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9CF330" w14:textId="77777777" w:rsidR="0063567E" w:rsidRDefault="0063567E" w:rsidP="00B874F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  <w:rtl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A4460" w14:textId="4EC0F5A7" w:rsidR="0063567E" w:rsidRDefault="0063567E" w:rsidP="00B874F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E238" w14:textId="77777777" w:rsidR="0063567E" w:rsidRDefault="0063567E">
            <w:pPr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F82B" w14:textId="4813A2A8" w:rsidR="0063567E" w:rsidRDefault="0063567E">
            <w:pPr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72ED5" w14:textId="3392E445" w:rsidR="0063567E" w:rsidRDefault="0063567E">
            <w:pPr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E2217" w14:textId="231F9295" w:rsidR="0063567E" w:rsidRDefault="0063567E">
            <w:pPr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EB914" w14:textId="77777777" w:rsidR="0063567E" w:rsidRDefault="006356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634DE5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7D5EFD3E" w14:textId="0FE6193F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2835F1D5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27DC0" w14:textId="1E320D8F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663425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3EFC61" w14:textId="2F2A6B61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930FF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95D9E" w14:textId="111A5A5C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1FEE" w14:textId="6E7C5FF0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CF9C" w14:textId="7EDC468A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7D5A42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D695F0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56FC4D7F" w14:textId="41B01306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7A9B79C4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B330C" w14:textId="62E9BDCB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AA42EA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3235D1" w14:textId="30EB22FE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C267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8340" w14:textId="6AA97B9A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0505" w14:textId="2F0951BD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76053" w14:textId="6B54DAC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474258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B111BA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35C8FCEA" w14:textId="3542D9FA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671910D4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B4F76" w14:textId="2774BC19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09D264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443411" w14:textId="69D5E046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B0CF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B8D9" w14:textId="75E99BC4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77C90" w14:textId="5064DB95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E2D9E" w14:textId="657F6D0D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78DE23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A5DCA6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75EED973" w14:textId="0401F879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31FBCD66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77F30" w14:textId="52245B76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D01F79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C73D09" w14:textId="0CD934ED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F955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439B" w14:textId="74D0B051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9760" w14:textId="28E82EE1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D71FE" w14:textId="3CC28F48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8ACA27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9B4484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737A32CD" w14:textId="280EA9F8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12DAD22F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37D53" w14:textId="37FBCE7F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903C9B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EBA6A1" w14:textId="62542159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A3AA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17F2" w14:textId="4451E68E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6F8B" w14:textId="3E3D714B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4149" w14:textId="7E5EE5A9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295C58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F65CA9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51C8791B" w14:textId="40A06959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60EE7100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E1296" w14:textId="3D4896E4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DEB5E5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DC0990" w14:textId="4871E804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D1A0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1DDD" w14:textId="3AC16E93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2278" w14:textId="0E13869E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C9EE" w14:textId="47CCF7BF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BA8986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74457C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583AC041" w14:textId="5A4DBDB9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1C0FC73F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202B7" w14:textId="15242512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2331A3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DEE7AB" w14:textId="7EF5073A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4CC1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54E2" w14:textId="2565A0E6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5853" w14:textId="51265F2E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A6602" w14:textId="19BC2565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8413B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08AC86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774B3A7D" w14:textId="4E9A99BC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61E76556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B7CDA" w14:textId="1ECBAB7C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2CB13B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D17D2D" w14:textId="7633ED8A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E1A4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D560" w14:textId="3FBF609B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E598" w14:textId="4EAB2E8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C1A36" w14:textId="4F9050AD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4674E9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0C28FE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1400130C" w14:textId="13CF4163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1688F035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77401" w14:textId="3F471873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2D87A6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9A0315" w14:textId="6A980610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21B8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9B04" w14:textId="4682276C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5D60" w14:textId="581A7FAB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29BA" w14:textId="6F3BF5DF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CE8A07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6938E1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039216FF" w14:textId="1A8D4A54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3B9B53C2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3E43E" w14:textId="7E21CA6E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7E780E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07E0D5" w14:textId="1EB9E4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1F94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A6DE" w14:textId="4D2D4E42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1894" w14:textId="2B679E6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94211" w14:textId="418F2556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78553A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B3C27F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706A5DBF" w14:textId="14B7EAB4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  <w:tr w:rsidR="0063567E" w14:paraId="0D4B86F6" w14:textId="77777777" w:rsidTr="0063567E">
        <w:trPr>
          <w:trHeight w:val="510"/>
        </w:trPr>
        <w:tc>
          <w:tcPr>
            <w:tcW w:w="376" w:type="pct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1E8E" w14:textId="073F32F9" w:rsidR="0063567E" w:rsidRDefault="0063567E">
            <w:pPr>
              <w:widowControl w:val="0"/>
              <w:autoSpaceDE w:val="0"/>
              <w:autoSpaceDN w:val="0"/>
              <w:spacing w:after="0" w:line="341" w:lineRule="exact"/>
              <w:ind w:left="55"/>
              <w:jc w:val="center"/>
              <w:rPr>
                <w:rFonts w:ascii="Calibri" w:eastAsia="Cambria" w:hAnsi="Cambria" w:cs="Cambria"/>
                <w:sz w:val="28"/>
              </w:rPr>
            </w:pPr>
            <w:r>
              <w:rPr>
                <w:rFonts w:ascii="Calibri" w:eastAsia="Cambria" w:hAnsi="Cambria" w:cs="Cambria" w:hint="cs"/>
                <w:sz w:val="28"/>
                <w:rtl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ECF215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4608B4" w14:textId="7AD08E38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59CE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8DF1" w14:textId="1168564C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85BF" w14:textId="1BF25723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9013" w14:textId="04F3B26C" w:rsidR="0063567E" w:rsidRDefault="0063567E">
            <w:pPr>
              <w:widowControl w:val="0"/>
              <w:autoSpaceDE w:val="0"/>
              <w:autoSpaceDN w:val="0"/>
              <w:spacing w:after="0" w:line="240" w:lineRule="auto"/>
              <w:ind w:left="130" w:right="138"/>
              <w:jc w:val="both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4BE299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B51E89" w14:textId="77777777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  <w:tc>
          <w:tcPr>
            <w:tcW w:w="8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MediumGap" w:sz="12" w:space="0" w:color="000000"/>
            </w:tcBorders>
            <w:vAlign w:val="center"/>
          </w:tcPr>
          <w:p w14:paraId="0240DC2E" w14:textId="01396A71" w:rsidR="0063567E" w:rsidRDefault="0063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</w:p>
        </w:tc>
      </w:tr>
    </w:tbl>
    <w:p w14:paraId="6BF3287A" w14:textId="0E992C1D" w:rsidR="00272215" w:rsidRDefault="0063567E" w:rsidP="0063567E">
      <w:pPr>
        <w:bidi/>
        <w:rPr>
          <w:rFonts w:ascii="Calibri" w:eastAsia="Times New Roman" w:hAnsi="Calibri" w:cs="Arial"/>
          <w:b/>
          <w:bCs/>
          <w:sz w:val="36"/>
          <w:szCs w:val="36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>رئيس القسم</w:t>
      </w:r>
    </w:p>
    <w:p w14:paraId="6FC5E0D5" w14:textId="77777777" w:rsidR="009B1AE2" w:rsidRDefault="009B1AE2">
      <w:pPr>
        <w:rPr>
          <w:rFonts w:ascii="Calibri" w:eastAsia="Times New Roman" w:hAnsi="Calibri" w:cs="Arial"/>
          <w:b/>
          <w:bCs/>
          <w:sz w:val="36"/>
          <w:szCs w:val="36"/>
          <w:lang w:bidi="ar-EG"/>
        </w:rPr>
      </w:pPr>
    </w:p>
    <w:p w14:paraId="154F37A7" w14:textId="77777777" w:rsidR="009B1AE2" w:rsidRDefault="009B1AE2"/>
    <w:sectPr w:rsidR="009B1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D65AD"/>
    <w:multiLevelType w:val="hybridMultilevel"/>
    <w:tmpl w:val="E46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5689"/>
    <w:multiLevelType w:val="hybridMultilevel"/>
    <w:tmpl w:val="E46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5"/>
    <w:rsid w:val="00010E24"/>
    <w:rsid w:val="00031C98"/>
    <w:rsid w:val="000B4C85"/>
    <w:rsid w:val="00272215"/>
    <w:rsid w:val="0031308E"/>
    <w:rsid w:val="00325D05"/>
    <w:rsid w:val="004F34D8"/>
    <w:rsid w:val="005170E5"/>
    <w:rsid w:val="0055019A"/>
    <w:rsid w:val="00571BE1"/>
    <w:rsid w:val="0063567E"/>
    <w:rsid w:val="00676C42"/>
    <w:rsid w:val="006A742B"/>
    <w:rsid w:val="006C1CE9"/>
    <w:rsid w:val="008F328E"/>
    <w:rsid w:val="00944ED0"/>
    <w:rsid w:val="009B1AE2"/>
    <w:rsid w:val="00A86017"/>
    <w:rsid w:val="00B60045"/>
    <w:rsid w:val="00B874FE"/>
    <w:rsid w:val="00CE2A5D"/>
    <w:rsid w:val="00DB23FD"/>
    <w:rsid w:val="00DC0950"/>
    <w:rsid w:val="00DC2F28"/>
    <w:rsid w:val="00E132C4"/>
    <w:rsid w:val="00E56279"/>
    <w:rsid w:val="00EA1509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3056E"/>
  <w15:chartTrackingRefBased/>
  <w15:docId w15:val="{80278A7D-2723-4C8C-AD0B-FF5DA2A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7221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7221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B4C8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86017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5170E5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ADMIN</cp:lastModifiedBy>
  <cp:revision>9</cp:revision>
  <dcterms:created xsi:type="dcterms:W3CDTF">2024-10-10T15:49:00Z</dcterms:created>
  <dcterms:modified xsi:type="dcterms:W3CDTF">2024-10-14T08:50:00Z</dcterms:modified>
</cp:coreProperties>
</file>